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00CA" w:rsidRDefault="005600CA" w:rsidP="005600CA">
      <w:pPr>
        <w:jc w:val="center"/>
        <w:rPr>
          <w:b/>
          <w:spacing w:val="20"/>
          <w:sz w:val="32"/>
          <w:szCs w:val="32"/>
          <w:u w:val="single"/>
        </w:rPr>
      </w:pPr>
      <w:r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5600CA" w:rsidRDefault="005600CA" w:rsidP="005600CA">
      <w:pPr>
        <w:jc w:val="center"/>
      </w:pPr>
    </w:p>
    <w:p w:rsidR="005600CA" w:rsidRDefault="005600CA" w:rsidP="005600CA">
      <w:pPr>
        <w:jc w:val="center"/>
        <w:rPr>
          <w:b/>
        </w:rPr>
      </w:pPr>
      <w:r>
        <w:rPr>
          <w:b/>
        </w:rPr>
        <w:t xml:space="preserve">Tiszavasvári Város Önkormányzata </w:t>
      </w:r>
    </w:p>
    <w:p w:rsidR="005600CA" w:rsidRDefault="005600CA" w:rsidP="005600CA">
      <w:pPr>
        <w:jc w:val="center"/>
        <w:rPr>
          <w:b/>
        </w:rPr>
      </w:pPr>
      <w:r>
        <w:rPr>
          <w:b/>
        </w:rPr>
        <w:t>Képviselő-testületének</w:t>
      </w:r>
    </w:p>
    <w:p w:rsidR="005600CA" w:rsidRDefault="00EF2670" w:rsidP="005600CA">
      <w:pPr>
        <w:jc w:val="center"/>
        <w:rPr>
          <w:b/>
        </w:rPr>
      </w:pPr>
      <w:r>
        <w:rPr>
          <w:b/>
        </w:rPr>
        <w:t>2023. február 23</w:t>
      </w:r>
      <w:bookmarkStart w:id="0" w:name="_GoBack"/>
      <w:bookmarkEnd w:id="0"/>
      <w:r w:rsidR="005600CA">
        <w:rPr>
          <w:b/>
        </w:rPr>
        <w:t xml:space="preserve">-án tartandó </w:t>
      </w:r>
    </w:p>
    <w:p w:rsidR="005600CA" w:rsidRDefault="005600CA" w:rsidP="005600CA">
      <w:pPr>
        <w:jc w:val="center"/>
        <w:rPr>
          <w:b/>
        </w:rPr>
      </w:pPr>
      <w:proofErr w:type="gramStart"/>
      <w:r>
        <w:rPr>
          <w:b/>
        </w:rPr>
        <w:t>rendes</w:t>
      </w:r>
      <w:proofErr w:type="gramEnd"/>
      <w:r>
        <w:rPr>
          <w:b/>
        </w:rPr>
        <w:t xml:space="preserve"> ülésére     </w:t>
      </w:r>
    </w:p>
    <w:p w:rsidR="005600CA" w:rsidRDefault="005600CA" w:rsidP="005600CA"/>
    <w:p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Tiszavasvári Fúvószenekari Alapítvány 2022. évi szakmai és pénzügyi beszámolója</w:t>
      </w:r>
    </w:p>
    <w:p w:rsidR="005600CA" w:rsidRDefault="005600CA" w:rsidP="005600CA">
      <w:pPr>
        <w:ind w:left="2880" w:hanging="2880"/>
        <w:jc w:val="both"/>
        <w:rPr>
          <w:b/>
          <w:bCs/>
        </w:rPr>
      </w:pPr>
    </w:p>
    <w:p w:rsidR="005600CA" w:rsidRDefault="005600CA" w:rsidP="005600CA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5600CA" w:rsidRDefault="005600CA" w:rsidP="005600CA">
      <w:pPr>
        <w:jc w:val="center"/>
      </w:pPr>
    </w:p>
    <w:p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 polgármester</w:t>
      </w:r>
    </w:p>
    <w:p w:rsidR="005600CA" w:rsidRDefault="005600CA" w:rsidP="005600CA"/>
    <w:p w:rsidR="005600CA" w:rsidRDefault="005600CA" w:rsidP="005600CA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Badics Dorina Vanessza köztisztviselő </w:t>
      </w:r>
    </w:p>
    <w:p w:rsidR="005600CA" w:rsidRDefault="005600CA" w:rsidP="005600CA">
      <w:pPr>
        <w:ind w:left="2880" w:hanging="2880"/>
        <w:rPr>
          <w:u w:val="single"/>
        </w:rPr>
      </w:pPr>
    </w:p>
    <w:p w:rsidR="005600CA" w:rsidRDefault="005600CA" w:rsidP="005600CA">
      <w:pPr>
        <w:ind w:left="2880" w:hanging="2880"/>
      </w:pPr>
      <w:r>
        <w:rPr>
          <w:u w:val="single"/>
        </w:rPr>
        <w:t>Az előterjesztés ügyiratszáma:</w:t>
      </w:r>
      <w:r w:rsidR="003E29FC">
        <w:t xml:space="preserve"> TPH/ 2888-2</w:t>
      </w:r>
      <w:r>
        <w:t>/2023.</w:t>
      </w:r>
    </w:p>
    <w:p w:rsidR="005600CA" w:rsidRDefault="005600CA" w:rsidP="005600CA">
      <w:pPr>
        <w:rPr>
          <w:u w:val="single"/>
        </w:rPr>
      </w:pPr>
    </w:p>
    <w:p w:rsidR="005600CA" w:rsidRDefault="005600CA" w:rsidP="005600CA">
      <w:pPr>
        <w:rPr>
          <w:u w:val="single"/>
        </w:rPr>
      </w:pPr>
    </w:p>
    <w:p w:rsidR="005600CA" w:rsidRDefault="005600CA" w:rsidP="005600CA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5600CA" w:rsidRDefault="005600CA" w:rsidP="005600C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5600CA" w:rsidTr="005600CA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Hatáskör</w:t>
            </w:r>
          </w:p>
        </w:tc>
      </w:tr>
      <w:tr w:rsidR="005600CA" w:rsidTr="005600CA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ind w:right="-610"/>
              <w:rPr>
                <w:lang w:eastAsia="en-US"/>
              </w:rPr>
            </w:pPr>
            <w:r>
              <w:rPr>
                <w:lang w:eastAsia="en-US"/>
              </w:rPr>
              <w:t>SZMSZ 4. melléklet 1.30</w:t>
            </w:r>
            <w:r>
              <w:rPr>
                <w:color w:val="FF0000"/>
                <w:lang w:eastAsia="en-US"/>
              </w:rPr>
              <w:t xml:space="preserve">. </w:t>
            </w:r>
            <w:r>
              <w:rPr>
                <w:lang w:eastAsia="en-US"/>
              </w:rPr>
              <w:t>pontja</w:t>
            </w:r>
          </w:p>
        </w:tc>
      </w:tr>
      <w:tr w:rsidR="005600CA" w:rsidTr="005600CA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ind w:right="-610"/>
              <w:rPr>
                <w:lang w:eastAsia="en-US"/>
              </w:rPr>
            </w:pPr>
            <w:r>
              <w:rPr>
                <w:lang w:eastAsia="en-US"/>
              </w:rPr>
              <w:t>SZMSZ 5. melléklet 9. pontja</w:t>
            </w:r>
          </w:p>
        </w:tc>
      </w:tr>
    </w:tbl>
    <w:p w:rsidR="005600CA" w:rsidRDefault="005600CA" w:rsidP="005600CA">
      <w:pPr>
        <w:rPr>
          <w:u w:val="single"/>
        </w:rPr>
      </w:pPr>
    </w:p>
    <w:p w:rsidR="005600CA" w:rsidRDefault="005600CA" w:rsidP="005600CA">
      <w:pPr>
        <w:rPr>
          <w:u w:val="single"/>
        </w:rPr>
      </w:pPr>
    </w:p>
    <w:p w:rsidR="005600CA" w:rsidRDefault="005600CA" w:rsidP="005600CA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5600CA" w:rsidRDefault="005600CA" w:rsidP="005600C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7"/>
        <w:gridCol w:w="3059"/>
        <w:gridCol w:w="3419"/>
      </w:tblGrid>
      <w:tr w:rsidR="005600CA" w:rsidTr="005600C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Elérhetősége</w:t>
            </w:r>
          </w:p>
        </w:tc>
      </w:tr>
      <w:tr w:rsidR="005600CA" w:rsidTr="005600C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Némethné Mándi Krisztina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kuratóriumi 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EF2670">
            <w:pPr>
              <w:spacing w:line="276" w:lineRule="auto"/>
              <w:rPr>
                <w:lang w:eastAsia="en-US"/>
              </w:rPr>
            </w:pPr>
            <w:hyperlink r:id="rId6" w:history="1">
              <w:r w:rsidR="005600CA">
                <w:rPr>
                  <w:rStyle w:val="Hiperhivatkozs"/>
                  <w:rFonts w:ascii="Verdana" w:hAnsi="Verdana"/>
                  <w:color w:val="0000CC"/>
                  <w:sz w:val="23"/>
                  <w:szCs w:val="23"/>
                  <w:lang w:eastAsia="en-US"/>
                </w:rPr>
                <w:t>fuvosok94@gmail.com</w:t>
              </w:r>
            </w:hyperlink>
          </w:p>
        </w:tc>
      </w:tr>
    </w:tbl>
    <w:p w:rsidR="005600CA" w:rsidRDefault="005600CA" w:rsidP="005600CA"/>
    <w:p w:rsidR="005600CA" w:rsidRDefault="005600CA" w:rsidP="005600CA"/>
    <w:p w:rsidR="005600CA" w:rsidRDefault="005600CA" w:rsidP="005600CA">
      <w:pPr>
        <w:rPr>
          <w:u w:val="single"/>
        </w:rPr>
      </w:pPr>
      <w:r>
        <w:rPr>
          <w:u w:val="single"/>
        </w:rPr>
        <w:t xml:space="preserve">Egyéb megjegyzés: </w:t>
      </w:r>
    </w:p>
    <w:p w:rsidR="005600CA" w:rsidRDefault="005600CA" w:rsidP="005600CA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5600CA" w:rsidRDefault="005600CA" w:rsidP="005600CA"/>
    <w:p w:rsidR="005600CA" w:rsidRDefault="005600CA" w:rsidP="005600CA"/>
    <w:p w:rsidR="005600CA" w:rsidRDefault="008C70EF" w:rsidP="005600CA">
      <w:r>
        <w:t>Tiszavasvári, 2023. február 06</w:t>
      </w:r>
      <w:r w:rsidR="005600CA">
        <w:t xml:space="preserve">.  </w:t>
      </w:r>
      <w:r w:rsidR="005600CA">
        <w:rPr>
          <w:color w:val="FF0000"/>
        </w:rPr>
        <w:t xml:space="preserve">                        </w:t>
      </w:r>
    </w:p>
    <w:p w:rsidR="005600CA" w:rsidRDefault="005600CA" w:rsidP="005600CA"/>
    <w:p w:rsidR="005600CA" w:rsidRDefault="005600CA" w:rsidP="005600CA">
      <w:pPr>
        <w:jc w:val="right"/>
        <w:rPr>
          <w:b/>
        </w:rPr>
      </w:pPr>
      <w:r>
        <w:rPr>
          <w:b/>
        </w:rPr>
        <w:t xml:space="preserve"> Badics Dorina Vanessza</w:t>
      </w:r>
    </w:p>
    <w:p w:rsidR="005600CA" w:rsidRDefault="005600CA" w:rsidP="005600CA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            </w:t>
      </w:r>
      <w:proofErr w:type="gramStart"/>
      <w:r>
        <w:rPr>
          <w:b/>
        </w:rPr>
        <w:t>témafelelős</w:t>
      </w:r>
      <w:proofErr w:type="gramEnd"/>
    </w:p>
    <w:p w:rsidR="005600CA" w:rsidRDefault="005600CA" w:rsidP="005600CA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5600CA" w:rsidRDefault="005600CA" w:rsidP="005600CA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5600CA" w:rsidRDefault="005600CA" w:rsidP="005600CA">
      <w:r>
        <w:rPr>
          <w:u w:val="single"/>
        </w:rPr>
        <w:t>Témafelelős</w:t>
      </w:r>
      <w:r>
        <w:t>: Badics Dorina Vanessza</w:t>
      </w:r>
    </w:p>
    <w:p w:rsidR="005600CA" w:rsidRDefault="005600CA" w:rsidP="005600CA"/>
    <w:p w:rsidR="005600CA" w:rsidRDefault="005600CA" w:rsidP="005600CA">
      <w:pPr>
        <w:spacing w:line="360" w:lineRule="auto"/>
        <w:rPr>
          <w:b/>
          <w:spacing w:val="26"/>
        </w:rPr>
      </w:pPr>
    </w:p>
    <w:p w:rsidR="005600CA" w:rsidRDefault="005600CA" w:rsidP="005600CA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5600CA" w:rsidRDefault="005600CA" w:rsidP="005600CA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5600CA" w:rsidRDefault="005600CA" w:rsidP="005600CA">
      <w:pPr>
        <w:ind w:left="2880" w:hanging="2880"/>
        <w:jc w:val="center"/>
      </w:pPr>
      <w:r>
        <w:rPr>
          <w:b/>
        </w:rPr>
        <w:t xml:space="preserve"> A</w:t>
      </w:r>
      <w:r>
        <w:rPr>
          <w:b/>
          <w:bCs/>
        </w:rPr>
        <w:t xml:space="preserve"> Tiszavasvári Fúvószenekari Alapítvány 2022. évi szakmai és pénzügyi beszámolója</w:t>
      </w:r>
    </w:p>
    <w:p w:rsidR="005600CA" w:rsidRDefault="005600CA" w:rsidP="005600CA">
      <w:pPr>
        <w:jc w:val="center"/>
        <w:rPr>
          <w:b/>
        </w:rPr>
      </w:pPr>
    </w:p>
    <w:p w:rsidR="005600CA" w:rsidRDefault="005600CA" w:rsidP="005600CA">
      <w:pPr>
        <w:rPr>
          <w:b/>
        </w:rPr>
      </w:pPr>
    </w:p>
    <w:p w:rsidR="005600CA" w:rsidRDefault="005600CA" w:rsidP="005600CA">
      <w:pPr>
        <w:rPr>
          <w:b/>
        </w:rPr>
      </w:pPr>
      <w:r>
        <w:rPr>
          <w:b/>
        </w:rPr>
        <w:t>Tisztelt Képviselő-testület!</w:t>
      </w:r>
    </w:p>
    <w:p w:rsidR="005600CA" w:rsidRDefault="005600CA" w:rsidP="005600CA"/>
    <w:p w:rsidR="005600CA" w:rsidRDefault="005600CA" w:rsidP="005600CA">
      <w:pPr>
        <w:spacing w:line="360" w:lineRule="auto"/>
        <w:jc w:val="both"/>
      </w:pPr>
      <w:r>
        <w:t xml:space="preserve">Tiszavasvári Város Önkormányzata 2022. évi költségvetéséről és a költségvetés vitelének szabályairól szóló 4/2022. (II.15.) önkormányzati rendeletében a </w:t>
      </w:r>
      <w:r>
        <w:rPr>
          <w:b/>
          <w:bCs/>
        </w:rPr>
        <w:t>Civil szervezetek működési t</w:t>
      </w:r>
      <w:r w:rsidR="00077AB2">
        <w:rPr>
          <w:b/>
          <w:bCs/>
        </w:rPr>
        <w:t xml:space="preserve">ámogatása kormányzati funkción 1.000.000.- Ft összegű, kizárólag működési </w:t>
      </w:r>
      <w:r>
        <w:rPr>
          <w:b/>
          <w:bCs/>
        </w:rPr>
        <w:t>célra fordítható támogatást</w:t>
      </w:r>
      <w:r>
        <w:t xml:space="preserve"> biztosított a </w:t>
      </w:r>
      <w:r w:rsidRPr="005600CA">
        <w:rPr>
          <w:b/>
        </w:rPr>
        <w:t xml:space="preserve">Tiszavasvári Fúvószenekari Alapítvány </w:t>
      </w:r>
      <w:r>
        <w:rPr>
          <w:b/>
          <w:bCs/>
        </w:rPr>
        <w:t>részére</w:t>
      </w:r>
      <w:r>
        <w:t>. A támogatási összeg felhasználásáról 2023. január 31. napjáig kellett a beszámolót elkészíteni.</w:t>
      </w:r>
    </w:p>
    <w:p w:rsidR="005600CA" w:rsidRDefault="005600CA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 xml:space="preserve">Némethné Mándi Krisztina, a kuratórium elnöke fenti kötelezettségeinek eleget téve megküldte a Képviselő-testület részére a határozat-tervezet melléklete szerinti 2022. évi szakmai illetve pénzügyi beszámolóját. </w:t>
      </w: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8C70EF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2023. február 06</w:t>
      </w:r>
      <w:r w:rsidR="005600CA">
        <w:rPr>
          <w:lang w:bidi="hi-IN"/>
        </w:rPr>
        <w:t>.</w:t>
      </w: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5600CA" w:rsidRDefault="005600CA" w:rsidP="005600CA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>
        <w:rPr>
          <w:b/>
          <w:bCs/>
          <w:lang w:bidi="hi-IN"/>
        </w:rPr>
        <w:t>polgármester</w:t>
      </w:r>
      <w:proofErr w:type="gramEnd"/>
    </w:p>
    <w:p w:rsidR="005600CA" w:rsidRDefault="005600CA" w:rsidP="005600CA">
      <w:pPr>
        <w:spacing w:after="200" w:line="276" w:lineRule="auto"/>
      </w:pPr>
      <w:r>
        <w:br w:type="page"/>
      </w:r>
    </w:p>
    <w:p w:rsidR="005600CA" w:rsidRDefault="005600CA" w:rsidP="005600CA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/2023. (II.23.) Kt. számú</w:t>
      </w:r>
    </w:p>
    <w:p w:rsidR="005600CA" w:rsidRDefault="005600CA" w:rsidP="005600CA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5600CA" w:rsidRDefault="005600CA" w:rsidP="005600CA">
      <w:pPr>
        <w:jc w:val="center"/>
        <w:rPr>
          <w:b/>
          <w:bCs/>
        </w:rPr>
      </w:pPr>
    </w:p>
    <w:p w:rsidR="005600CA" w:rsidRDefault="005600CA" w:rsidP="005600CA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Tiszavasvári Fúvószenekari Alapítvány 2022. évi szakmai és pénzügyi beszámolója</w:t>
      </w:r>
    </w:p>
    <w:p w:rsidR="005600CA" w:rsidRDefault="005600CA" w:rsidP="005600CA">
      <w:pPr>
        <w:jc w:val="center"/>
        <w:rPr>
          <w:b/>
          <w:bCs/>
        </w:rPr>
      </w:pPr>
    </w:p>
    <w:p w:rsidR="005600CA" w:rsidRDefault="005600CA" w:rsidP="005600CA">
      <w:pPr>
        <w:jc w:val="both"/>
        <w:rPr>
          <w:b/>
        </w:rPr>
      </w:pPr>
      <w:r>
        <w:t>Tiszavasvári Város Önkormányzata Képviselő-testülete a Tiszavasvári Fúvószenekari Alapítvány 2022. évi szakmai és pénzügyi beszámolójáról szóló előterjesztést megtárgyalta és az alábbi határozatot hozza:</w:t>
      </w:r>
    </w:p>
    <w:p w:rsidR="005600CA" w:rsidRDefault="005600CA" w:rsidP="005600CA">
      <w:pPr>
        <w:ind w:left="180" w:hanging="180"/>
        <w:jc w:val="both"/>
      </w:pPr>
    </w:p>
    <w:p w:rsidR="005600CA" w:rsidRDefault="005600CA" w:rsidP="005600CA">
      <w:pPr>
        <w:numPr>
          <w:ilvl w:val="0"/>
          <w:numId w:val="1"/>
        </w:numPr>
        <w:jc w:val="both"/>
      </w:pPr>
      <w:r>
        <w:t>Tiszavasvári Fúvószenekari Alapítvány kuratóriumi elnöke által benyújtott - a Tiszavasvári Fúvószenekari Alapítvány 2022. évi tevékenységéről és gazdálkodásáról szóló</w:t>
      </w:r>
      <w:r>
        <w:rPr>
          <w:b/>
        </w:rPr>
        <w:t xml:space="preserve"> - </w:t>
      </w:r>
      <w:r>
        <w:t>beszámolót a határozat melléklete szerinti tartalommal elfogadja.</w:t>
      </w:r>
    </w:p>
    <w:p w:rsidR="005600CA" w:rsidRDefault="005600CA" w:rsidP="005600CA">
      <w:pPr>
        <w:jc w:val="both"/>
      </w:pPr>
    </w:p>
    <w:p w:rsidR="005600CA" w:rsidRDefault="005600CA" w:rsidP="005600CA">
      <w:pPr>
        <w:numPr>
          <w:ilvl w:val="0"/>
          <w:numId w:val="1"/>
        </w:numPr>
        <w:jc w:val="both"/>
      </w:pPr>
      <w:r>
        <w:t>Felkéri a Polgármestert, hogy tájékoztassa a Tiszavasvári Fúvószenekari Alapítvány elnökét a hozott döntésről.</w:t>
      </w:r>
    </w:p>
    <w:p w:rsidR="005600CA" w:rsidRDefault="005600CA" w:rsidP="005600CA">
      <w:pPr>
        <w:ind w:left="900" w:hanging="360"/>
        <w:jc w:val="both"/>
      </w:pPr>
    </w:p>
    <w:p w:rsidR="005600CA" w:rsidRDefault="005600CA" w:rsidP="005600CA">
      <w:pPr>
        <w:ind w:left="900" w:hanging="360"/>
        <w:jc w:val="both"/>
      </w:pPr>
    </w:p>
    <w:p w:rsidR="005600CA" w:rsidRDefault="005600CA" w:rsidP="005600CA">
      <w:pPr>
        <w:ind w:left="180" w:hanging="180"/>
        <w:jc w:val="both"/>
      </w:pPr>
    </w:p>
    <w:p w:rsidR="005600CA" w:rsidRDefault="005600CA" w:rsidP="005600CA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Szőke Zoltán polgármester</w:t>
      </w:r>
    </w:p>
    <w:p w:rsidR="005600CA" w:rsidRDefault="005600CA" w:rsidP="005600CA">
      <w:pPr>
        <w:tabs>
          <w:tab w:val="left" w:pos="5220"/>
        </w:tabs>
        <w:ind w:right="25"/>
        <w:jc w:val="both"/>
      </w:pPr>
    </w:p>
    <w:p w:rsidR="005600CA" w:rsidRDefault="005600CA" w:rsidP="005600CA">
      <w:pPr>
        <w:tabs>
          <w:tab w:val="left" w:pos="5220"/>
        </w:tabs>
        <w:ind w:right="25"/>
        <w:jc w:val="both"/>
      </w:pPr>
    </w:p>
    <w:p w:rsidR="005600CA" w:rsidRDefault="005600CA" w:rsidP="005600CA">
      <w:pPr>
        <w:tabs>
          <w:tab w:val="left" w:pos="5220"/>
        </w:tabs>
        <w:ind w:right="25"/>
        <w:jc w:val="both"/>
      </w:pPr>
    </w:p>
    <w:p w:rsidR="005600CA" w:rsidRPr="00077AB2" w:rsidRDefault="005600CA" w:rsidP="00077AB2">
      <w:pPr>
        <w:jc w:val="right"/>
        <w:rPr>
          <w:b/>
          <w:i/>
        </w:rPr>
      </w:pPr>
      <w:r>
        <w:br w:type="page"/>
      </w:r>
    </w:p>
    <w:p w:rsidR="00E024CF" w:rsidRDefault="00077AB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FAF41DD" wp14:editId="417E8251">
                <wp:simplePos x="0" y="0"/>
                <wp:positionH relativeFrom="column">
                  <wp:posOffset>3919855</wp:posOffset>
                </wp:positionH>
                <wp:positionV relativeFrom="paragraph">
                  <wp:posOffset>-458470</wp:posOffset>
                </wp:positionV>
                <wp:extent cx="2438400" cy="447675"/>
                <wp:effectExtent l="0" t="0" r="19050" b="28575"/>
                <wp:wrapNone/>
                <wp:docPr id="13" name="Szövegdoboz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0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42E8" w:rsidRDefault="003842E8">
                            <w:r w:rsidRPr="00361B2A">
                              <w:rPr>
                                <w:b/>
                                <w:i/>
                              </w:rPr>
                              <w:t>…/202</w:t>
                            </w:r>
                            <w:r>
                              <w:rPr>
                                <w:b/>
                                <w:i/>
                              </w:rPr>
                              <w:t>3. (II.23</w:t>
                            </w:r>
                            <w:r w:rsidRPr="00361B2A">
                              <w:rPr>
                                <w:b/>
                                <w:i/>
                              </w:rPr>
                              <w:t xml:space="preserve">.)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Kt. sz. határozat</w:t>
                            </w:r>
                            <w:r>
                              <w:rPr>
                                <w:b/>
                                <w:i/>
                              </w:rPr>
                              <w:t xml:space="preserve">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melléklete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13" o:spid="_x0000_s1026" type="#_x0000_t202" style="position:absolute;margin-left:308.65pt;margin-top:-36.1pt;width:192pt;height:35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" fillcolor="white [3201]" strokecolor="white [3212]" strokeweight=".5pt">
                <v:textbox>
                  <w:txbxContent>
                    <w:p w:rsidR="003842E8" w:rsidRDefault="003842E8">
                      <w:bookmarkStart w:id="1" w:name="_GoBack"/>
                      <w:r w:rsidRPr="00361B2A">
                        <w:rPr>
                          <w:b/>
                          <w:i/>
                        </w:rPr>
                        <w:t>…/202</w:t>
                      </w:r>
                      <w:r>
                        <w:rPr>
                          <w:b/>
                          <w:i/>
                        </w:rPr>
                        <w:t>3. (II.23</w:t>
                      </w:r>
                      <w:r w:rsidRPr="00361B2A">
                        <w:rPr>
                          <w:b/>
                          <w:i/>
                        </w:rPr>
                        <w:t xml:space="preserve">.) </w:t>
                      </w:r>
                      <w:r w:rsidRPr="00B30D05">
                        <w:rPr>
                          <w:b/>
                          <w:i/>
                        </w:rPr>
                        <w:t>Kt. sz. határozat</w:t>
                      </w:r>
                      <w:r>
                        <w:rPr>
                          <w:b/>
                          <w:i/>
                        </w:rPr>
                        <w:t xml:space="preserve"> </w:t>
                      </w:r>
                      <w:r w:rsidRPr="00B30D05">
                        <w:rPr>
                          <w:b/>
                          <w:i/>
                        </w:rPr>
                        <w:t>melléklete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760720" cy="8143875"/>
            <wp:effectExtent l="0" t="0" r="0" b="952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09410_page-000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09410_page-000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09410_page-000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09410_page-000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09410_page-0005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09410_page-0006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09410_page-0007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09410_page-0008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09410_page-0009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09410_page-0010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09410_page-0011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024C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00CA"/>
    <w:rsid w:val="00077AB2"/>
    <w:rsid w:val="000E05A8"/>
    <w:rsid w:val="002A4B2E"/>
    <w:rsid w:val="002D0A26"/>
    <w:rsid w:val="003842E8"/>
    <w:rsid w:val="003A228B"/>
    <w:rsid w:val="003E29FC"/>
    <w:rsid w:val="004E5850"/>
    <w:rsid w:val="005600CA"/>
    <w:rsid w:val="008C70EF"/>
    <w:rsid w:val="00AD267F"/>
    <w:rsid w:val="00E024CF"/>
    <w:rsid w:val="00EF2670"/>
    <w:rsid w:val="00FE0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600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5600CA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842E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842E8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600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5600CA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842E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842E8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711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1" Type="http://schemas.openxmlformats.org/officeDocument/2006/relationships/numbering" Target="numbering.xml"/><Relationship Id="rId6" Type="http://schemas.openxmlformats.org/officeDocument/2006/relationships/hyperlink" Target="mailto:fuvosok94@gmail.com" TargetMode="External"/><Relationship Id="rId11" Type="http://schemas.openxmlformats.org/officeDocument/2006/relationships/image" Target="media/image5.jpg"/><Relationship Id="rId5" Type="http://schemas.openxmlformats.org/officeDocument/2006/relationships/webSettings" Target="webSettings.xml"/><Relationship Id="rId15" Type="http://schemas.openxmlformats.org/officeDocument/2006/relationships/image" Target="media/image9.jpg"/><Relationship Id="rId10" Type="http://schemas.openxmlformats.org/officeDocument/2006/relationships/image" Target="media/image4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14</Pages>
  <Words>398</Words>
  <Characters>2752</Characters>
  <Application>Microsoft Office Word</Application>
  <DocSecurity>0</DocSecurity>
  <Lines>22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Badics Dorina Vanessza</cp:lastModifiedBy>
  <cp:revision>6</cp:revision>
  <cp:lastPrinted>2023-02-07T07:04:00Z</cp:lastPrinted>
  <dcterms:created xsi:type="dcterms:W3CDTF">2023-02-06T08:07:00Z</dcterms:created>
  <dcterms:modified xsi:type="dcterms:W3CDTF">2023-02-07T07:04:00Z</dcterms:modified>
</cp:coreProperties>
</file>